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250" w:type="dxa"/>
        <w:tblBorders>
          <w:bottom w:val="single" w:sz="4" w:space="0" w:color="auto"/>
        </w:tblBorders>
        <w:tblLook w:val="04A0" w:firstRow="1" w:lastRow="0" w:firstColumn="1" w:lastColumn="0" w:noHBand="0" w:noVBand="1"/>
      </w:tblPr>
      <w:tblGrid>
        <w:gridCol w:w="2354"/>
        <w:gridCol w:w="6325"/>
      </w:tblGrid>
      <w:tr w:rsidR="00DB3E44" w14:paraId="6174B452" w14:textId="77777777">
        <w:tc>
          <w:tcPr>
            <w:tcW w:w="2397" w:type="dxa"/>
          </w:tcPr>
          <w:p w14:paraId="29DE4618" w14:textId="5A646A2E" w:rsidR="00DB3E44" w:rsidRPr="007F4BE2" w:rsidRDefault="00B34BF1" w:rsidP="007F4BE2">
            <w:pPr>
              <w:jc w:val="right"/>
              <w:rPr>
                <w:sz w:val="22"/>
              </w:rPr>
            </w:pPr>
            <w:r w:rsidRPr="007F4BE2">
              <w:rPr>
                <w:noProof/>
                <w:sz w:val="22"/>
              </w:rPr>
              <w:drawing>
                <wp:inline distT="0" distB="0" distL="0" distR="0" wp14:anchorId="1933EAD4" wp14:editId="3DA76898">
                  <wp:extent cx="771525" cy="809625"/>
                  <wp:effectExtent l="0" t="0" r="0" b="0"/>
                  <wp:docPr id="1"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1525" cy="809625"/>
                          </a:xfrm>
                          <a:prstGeom prst="rect">
                            <a:avLst/>
                          </a:prstGeom>
                          <a:noFill/>
                          <a:ln>
                            <a:noFill/>
                          </a:ln>
                        </pic:spPr>
                      </pic:pic>
                    </a:graphicData>
                  </a:graphic>
                </wp:inline>
              </w:drawing>
            </w:r>
          </w:p>
        </w:tc>
        <w:tc>
          <w:tcPr>
            <w:tcW w:w="6498" w:type="dxa"/>
          </w:tcPr>
          <w:p w14:paraId="4F33C85B" w14:textId="77777777" w:rsidR="00DB3E44" w:rsidRPr="007F4BE2" w:rsidRDefault="00DB3E44" w:rsidP="007F4BE2">
            <w:pPr>
              <w:jc w:val="center"/>
              <w:rPr>
                <w:b/>
                <w:sz w:val="18"/>
              </w:rPr>
            </w:pPr>
            <w:r w:rsidRPr="007F4BE2">
              <w:rPr>
                <w:b/>
                <w:sz w:val="18"/>
              </w:rPr>
              <w:t>OBČINA ŽELEZNIKI</w:t>
            </w:r>
          </w:p>
          <w:p w14:paraId="109A2966" w14:textId="77777777" w:rsidR="00DB3E44" w:rsidRPr="007F4BE2" w:rsidRDefault="00DB3E44" w:rsidP="007F4BE2">
            <w:pPr>
              <w:jc w:val="center"/>
              <w:rPr>
                <w:sz w:val="18"/>
              </w:rPr>
            </w:pPr>
            <w:r w:rsidRPr="007F4BE2">
              <w:rPr>
                <w:sz w:val="18"/>
              </w:rPr>
              <w:t>Češnjica 48</w:t>
            </w:r>
          </w:p>
          <w:p w14:paraId="0532D579" w14:textId="77777777" w:rsidR="00DB3E44" w:rsidRPr="007F4BE2" w:rsidRDefault="00DB3E44" w:rsidP="007F4BE2">
            <w:pPr>
              <w:jc w:val="center"/>
              <w:rPr>
                <w:sz w:val="18"/>
              </w:rPr>
            </w:pPr>
            <w:r w:rsidRPr="007F4BE2">
              <w:rPr>
                <w:sz w:val="18"/>
              </w:rPr>
              <w:t>4228 ŽELEZNIKI</w:t>
            </w:r>
          </w:p>
          <w:p w14:paraId="0A3424E7" w14:textId="77777777" w:rsidR="00DB3E44" w:rsidRPr="007F4BE2" w:rsidRDefault="00DB3E44" w:rsidP="007F4BE2">
            <w:pPr>
              <w:jc w:val="center"/>
              <w:rPr>
                <w:sz w:val="18"/>
              </w:rPr>
            </w:pPr>
            <w:r w:rsidRPr="007F4BE2">
              <w:rPr>
                <w:sz w:val="18"/>
              </w:rPr>
              <w:t xml:space="preserve">el. pošta: </w:t>
            </w:r>
            <w:hyperlink r:id="rId8" w:history="1">
              <w:r w:rsidRPr="007F4BE2">
                <w:rPr>
                  <w:rStyle w:val="Hiperpovezava"/>
                  <w:sz w:val="18"/>
                </w:rPr>
                <w:t>uprava@obcina.zelezniki.si</w:t>
              </w:r>
            </w:hyperlink>
          </w:p>
          <w:p w14:paraId="0D787043" w14:textId="77777777" w:rsidR="00DB3E44" w:rsidRPr="007F4BE2" w:rsidRDefault="00DB3E44" w:rsidP="007F4BE2">
            <w:pPr>
              <w:jc w:val="center"/>
              <w:rPr>
                <w:sz w:val="18"/>
              </w:rPr>
            </w:pPr>
            <w:r w:rsidRPr="007F4BE2">
              <w:rPr>
                <w:sz w:val="18"/>
              </w:rPr>
              <w:t>Davčna št.: 59920327</w:t>
            </w:r>
            <w:r w:rsidRPr="007F4BE2">
              <w:rPr>
                <w:sz w:val="18"/>
              </w:rPr>
              <w:tab/>
              <w:t xml:space="preserve">  Matična št.: 5883148</w:t>
            </w:r>
          </w:p>
          <w:p w14:paraId="6077729C" w14:textId="77777777" w:rsidR="00DB3E44" w:rsidRPr="007F4BE2" w:rsidRDefault="00DB3E44" w:rsidP="007F4BE2">
            <w:pPr>
              <w:jc w:val="center"/>
              <w:rPr>
                <w:sz w:val="18"/>
              </w:rPr>
            </w:pPr>
            <w:r w:rsidRPr="007F4BE2">
              <w:rPr>
                <w:sz w:val="18"/>
              </w:rPr>
              <w:t>Telefon: 04/500-00-00</w:t>
            </w:r>
          </w:p>
        </w:tc>
      </w:tr>
    </w:tbl>
    <w:p w14:paraId="55368BF9" w14:textId="77777777" w:rsidR="00BD394D" w:rsidRDefault="00BD394D" w:rsidP="00DB3E44"/>
    <w:p w14:paraId="28A4B5A9" w14:textId="77777777" w:rsidR="00DB3E44" w:rsidRPr="0095507B" w:rsidRDefault="0095507B" w:rsidP="0095507B">
      <w:pPr>
        <w:jc w:val="center"/>
        <w:rPr>
          <w:sz w:val="28"/>
        </w:rPr>
      </w:pPr>
      <w:r w:rsidRPr="0095507B">
        <w:rPr>
          <w:sz w:val="28"/>
        </w:rPr>
        <w:t>PRIJAVNI OBRAZEC</w:t>
      </w:r>
    </w:p>
    <w:p w14:paraId="51D9E4F1" w14:textId="61629D04" w:rsidR="00BF2932" w:rsidRDefault="00BF2932" w:rsidP="00BF2932">
      <w:pPr>
        <w:jc w:val="center"/>
        <w:rPr>
          <w:b/>
          <w:sz w:val="20"/>
          <w:u w:val="single"/>
        </w:rPr>
      </w:pPr>
      <w:r>
        <w:rPr>
          <w:b/>
          <w:sz w:val="20"/>
          <w:u w:val="single"/>
        </w:rPr>
        <w:t xml:space="preserve">za obdobje od 1. </w:t>
      </w:r>
      <w:r w:rsidR="00A277B0">
        <w:rPr>
          <w:b/>
          <w:sz w:val="20"/>
          <w:u w:val="single"/>
        </w:rPr>
        <w:t>9</w:t>
      </w:r>
      <w:r>
        <w:rPr>
          <w:b/>
          <w:sz w:val="20"/>
          <w:u w:val="single"/>
        </w:rPr>
        <w:t>. 202</w:t>
      </w:r>
      <w:r w:rsidR="000635FE">
        <w:rPr>
          <w:b/>
          <w:sz w:val="20"/>
          <w:u w:val="single"/>
        </w:rPr>
        <w:t>4</w:t>
      </w:r>
      <w:r>
        <w:rPr>
          <w:b/>
          <w:sz w:val="20"/>
          <w:u w:val="single"/>
        </w:rPr>
        <w:t xml:space="preserve"> do 31. 8. 202</w:t>
      </w:r>
      <w:r w:rsidR="000635FE">
        <w:rPr>
          <w:b/>
          <w:sz w:val="20"/>
          <w:u w:val="single"/>
        </w:rPr>
        <w:t>5</w:t>
      </w:r>
    </w:p>
    <w:p w14:paraId="2F30D582" w14:textId="77777777" w:rsidR="0095507B" w:rsidRDefault="0095507B" w:rsidP="00185E26"/>
    <w:p w14:paraId="7F7B9B8A" w14:textId="77777777" w:rsidR="00BC7812" w:rsidRDefault="00057955" w:rsidP="00BC7812">
      <w:pPr>
        <w:jc w:val="both"/>
        <w:rPr>
          <w:b/>
          <w:i/>
          <w:color w:val="000000"/>
          <w:szCs w:val="24"/>
        </w:rPr>
      </w:pPr>
      <w:r>
        <w:rPr>
          <w:b/>
          <w:i/>
          <w:color w:val="000000"/>
          <w:szCs w:val="24"/>
        </w:rPr>
        <w:t>8</w:t>
      </w:r>
      <w:r w:rsidR="00B376D0">
        <w:rPr>
          <w:b/>
          <w:i/>
          <w:color w:val="000000"/>
          <w:szCs w:val="24"/>
        </w:rPr>
        <w:t xml:space="preserve">. </w:t>
      </w:r>
      <w:r w:rsidR="0081323D">
        <w:rPr>
          <w:b/>
          <w:i/>
          <w:color w:val="000000"/>
          <w:szCs w:val="24"/>
        </w:rPr>
        <w:t xml:space="preserve">1 </w:t>
      </w:r>
      <w:r w:rsidR="00BC7812" w:rsidRPr="00EC4D3F">
        <w:rPr>
          <w:b/>
          <w:i/>
          <w:color w:val="000000"/>
          <w:szCs w:val="24"/>
        </w:rPr>
        <w:t>Velike mednarodne, državne, medobčinske in občinske športne prireditve</w:t>
      </w:r>
    </w:p>
    <w:p w14:paraId="440AE9A1" w14:textId="77777777" w:rsidR="000D19BC" w:rsidRPr="000D19BC" w:rsidRDefault="000D19BC" w:rsidP="000D19BC">
      <w:pPr>
        <w:jc w:val="both"/>
        <w:rPr>
          <w:b/>
          <w:i/>
          <w:color w:val="000000"/>
          <w:szCs w:val="24"/>
        </w:rPr>
      </w:pPr>
    </w:p>
    <w:p w14:paraId="71B19FED" w14:textId="77777777" w:rsidR="00BC7812" w:rsidRPr="00BC7812" w:rsidRDefault="00BC7812" w:rsidP="00BC7812">
      <w:pPr>
        <w:jc w:val="both"/>
        <w:rPr>
          <w:sz w:val="18"/>
        </w:rPr>
      </w:pPr>
      <w:r w:rsidRPr="00BC7812">
        <w:rPr>
          <w:sz w:val="18"/>
        </w:rPr>
        <w:t xml:space="preserve">Iz proračuna Občine Železniki se lahko sofinancira materialne stroške mednarodnih tekmovanj, državnih prvenstev, regijskih prvenstev in občinskih prireditev, ki imajo namen pospeševanja motivacije za šport, športno aktivnost in imajo promocijski učinek za šport, gospodarstvo in turizem, razen šolskih tekmovanj. </w:t>
      </w:r>
    </w:p>
    <w:p w14:paraId="46512A27" w14:textId="77777777" w:rsidR="00185764" w:rsidRPr="00BC7812" w:rsidRDefault="00BC7812" w:rsidP="00BC7812">
      <w:pPr>
        <w:jc w:val="both"/>
        <w:rPr>
          <w:sz w:val="18"/>
        </w:rPr>
      </w:pPr>
      <w:r w:rsidRPr="00BC7812">
        <w:rPr>
          <w:sz w:val="18"/>
        </w:rPr>
        <w:t xml:space="preserve">Za sofinanciranje prireditev je pogoj objava </w:t>
      </w:r>
      <w:r w:rsidR="0081323D">
        <w:rPr>
          <w:sz w:val="18"/>
        </w:rPr>
        <w:t xml:space="preserve">v ustreznem koledarju prireditev in </w:t>
      </w:r>
      <w:r w:rsidRPr="00BC7812">
        <w:rPr>
          <w:sz w:val="18"/>
        </w:rPr>
        <w:t>na spletni strani Javnega zavoda Ratitovec.</w:t>
      </w:r>
      <w:r w:rsidR="00A277B0">
        <w:rPr>
          <w:sz w:val="18"/>
        </w:rPr>
        <w:t xml:space="preserve"> </w:t>
      </w:r>
      <w:r w:rsidR="00185764">
        <w:rPr>
          <w:sz w:val="18"/>
        </w:rPr>
        <w:t xml:space="preserve">Javni zavod </w:t>
      </w:r>
      <w:r w:rsidR="00D03CA5">
        <w:rPr>
          <w:sz w:val="18"/>
        </w:rPr>
        <w:t xml:space="preserve">nato </w:t>
      </w:r>
      <w:r w:rsidR="00185764">
        <w:rPr>
          <w:sz w:val="18"/>
        </w:rPr>
        <w:t>objavi razpis, na katerem lahko kandidirajo društva za organizacijo prireditev.</w:t>
      </w:r>
    </w:p>
    <w:p w14:paraId="32CAF91A" w14:textId="77777777" w:rsidR="00547AC7" w:rsidRDefault="00547AC7" w:rsidP="00547AC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9"/>
        <w:gridCol w:w="3727"/>
        <w:gridCol w:w="1745"/>
      </w:tblGrid>
      <w:tr w:rsidR="00B57096" w:rsidRPr="00547AC7" w14:paraId="78B0DD6D" w14:textId="77777777">
        <w:trPr>
          <w:trHeight w:val="567"/>
        </w:trPr>
        <w:tc>
          <w:tcPr>
            <w:tcW w:w="3402" w:type="dxa"/>
            <w:vAlign w:val="center"/>
          </w:tcPr>
          <w:p w14:paraId="2FC3399B" w14:textId="77777777" w:rsidR="00547AC7" w:rsidRPr="00547AC7" w:rsidRDefault="00547AC7" w:rsidP="00AD2C1D">
            <w:pPr>
              <w:rPr>
                <w:sz w:val="22"/>
              </w:rPr>
            </w:pPr>
            <w:r w:rsidRPr="00547AC7">
              <w:rPr>
                <w:sz w:val="22"/>
              </w:rPr>
              <w:t xml:space="preserve">Prijavitelj </w:t>
            </w:r>
          </w:p>
        </w:tc>
        <w:tc>
          <w:tcPr>
            <w:tcW w:w="5559" w:type="dxa"/>
            <w:gridSpan w:val="2"/>
            <w:vAlign w:val="center"/>
          </w:tcPr>
          <w:p w14:paraId="6F85BD02" w14:textId="77777777" w:rsidR="00547AC7" w:rsidRPr="00547AC7" w:rsidRDefault="00547AC7" w:rsidP="00AD2C1D">
            <w:pPr>
              <w:rPr>
                <w:sz w:val="22"/>
              </w:rPr>
            </w:pPr>
          </w:p>
        </w:tc>
      </w:tr>
      <w:tr w:rsidR="00547AC7" w:rsidRPr="00547AC7" w14:paraId="167666D1" w14:textId="77777777">
        <w:trPr>
          <w:trHeight w:val="567"/>
        </w:trPr>
        <w:tc>
          <w:tcPr>
            <w:tcW w:w="3402" w:type="dxa"/>
            <w:vAlign w:val="center"/>
          </w:tcPr>
          <w:p w14:paraId="342B876C" w14:textId="77777777" w:rsidR="00547AC7" w:rsidRPr="00547AC7" w:rsidRDefault="00B57096" w:rsidP="00AD2C1D">
            <w:pPr>
              <w:rPr>
                <w:sz w:val="22"/>
              </w:rPr>
            </w:pPr>
            <w:r>
              <w:rPr>
                <w:sz w:val="22"/>
              </w:rPr>
              <w:t>Naziv prireditve</w:t>
            </w:r>
          </w:p>
        </w:tc>
        <w:tc>
          <w:tcPr>
            <w:tcW w:w="5559" w:type="dxa"/>
            <w:gridSpan w:val="2"/>
            <w:vAlign w:val="center"/>
          </w:tcPr>
          <w:p w14:paraId="04F71893" w14:textId="77777777" w:rsidR="00547AC7" w:rsidRPr="00547AC7" w:rsidRDefault="00547AC7" w:rsidP="00AD2C1D">
            <w:pPr>
              <w:rPr>
                <w:sz w:val="22"/>
              </w:rPr>
            </w:pPr>
          </w:p>
        </w:tc>
      </w:tr>
      <w:tr w:rsidR="00547AC7" w:rsidRPr="00547AC7" w14:paraId="78B1D159" w14:textId="77777777">
        <w:trPr>
          <w:trHeight w:val="567"/>
        </w:trPr>
        <w:tc>
          <w:tcPr>
            <w:tcW w:w="3402" w:type="dxa"/>
            <w:vAlign w:val="center"/>
          </w:tcPr>
          <w:p w14:paraId="5753283B" w14:textId="77777777" w:rsidR="00547AC7" w:rsidRDefault="00B57096" w:rsidP="00AD2C1D">
            <w:pPr>
              <w:rPr>
                <w:sz w:val="22"/>
              </w:rPr>
            </w:pPr>
            <w:r>
              <w:rPr>
                <w:sz w:val="22"/>
              </w:rPr>
              <w:t>Kraj</w:t>
            </w:r>
            <w:r w:rsidR="00263C08">
              <w:rPr>
                <w:sz w:val="22"/>
              </w:rPr>
              <w:t>,</w:t>
            </w:r>
            <w:r>
              <w:rPr>
                <w:sz w:val="22"/>
              </w:rPr>
              <w:t xml:space="preserve"> datum in ura prireditve</w:t>
            </w:r>
          </w:p>
        </w:tc>
        <w:tc>
          <w:tcPr>
            <w:tcW w:w="5559" w:type="dxa"/>
            <w:gridSpan w:val="2"/>
            <w:vAlign w:val="center"/>
          </w:tcPr>
          <w:p w14:paraId="2C3B4424" w14:textId="77777777" w:rsidR="00547AC7" w:rsidRPr="00547AC7" w:rsidRDefault="00547AC7" w:rsidP="00AD2C1D">
            <w:pPr>
              <w:rPr>
                <w:sz w:val="22"/>
              </w:rPr>
            </w:pPr>
          </w:p>
        </w:tc>
      </w:tr>
      <w:tr w:rsidR="00D03CA5" w:rsidRPr="00547AC7" w14:paraId="604C1C06" w14:textId="77777777">
        <w:trPr>
          <w:trHeight w:val="250"/>
        </w:trPr>
        <w:tc>
          <w:tcPr>
            <w:tcW w:w="3402" w:type="dxa"/>
            <w:vAlign w:val="center"/>
          </w:tcPr>
          <w:p w14:paraId="58B92CFB" w14:textId="77777777" w:rsidR="00D03CA5" w:rsidRDefault="00D03CA5" w:rsidP="00AD2C1D">
            <w:pPr>
              <w:rPr>
                <w:sz w:val="22"/>
              </w:rPr>
            </w:pPr>
          </w:p>
        </w:tc>
        <w:tc>
          <w:tcPr>
            <w:tcW w:w="3795" w:type="dxa"/>
            <w:vAlign w:val="center"/>
          </w:tcPr>
          <w:p w14:paraId="52FF7784" w14:textId="77777777" w:rsidR="00D03CA5" w:rsidRDefault="00D03CA5" w:rsidP="00185764">
            <w:pPr>
              <w:rPr>
                <w:sz w:val="22"/>
              </w:rPr>
            </w:pPr>
          </w:p>
        </w:tc>
        <w:tc>
          <w:tcPr>
            <w:tcW w:w="1764" w:type="dxa"/>
            <w:vAlign w:val="center"/>
          </w:tcPr>
          <w:p w14:paraId="2D98F718" w14:textId="77777777" w:rsidR="00D03CA5" w:rsidRDefault="00D03CA5" w:rsidP="00AD2C1D">
            <w:pPr>
              <w:rPr>
                <w:sz w:val="22"/>
              </w:rPr>
            </w:pPr>
            <w:r>
              <w:rPr>
                <w:sz w:val="22"/>
              </w:rPr>
              <w:t>Označite</w:t>
            </w:r>
          </w:p>
        </w:tc>
      </w:tr>
      <w:tr w:rsidR="00B57096" w:rsidRPr="00547AC7" w14:paraId="37352D1A" w14:textId="77777777">
        <w:trPr>
          <w:trHeight w:val="250"/>
        </w:trPr>
        <w:tc>
          <w:tcPr>
            <w:tcW w:w="3402" w:type="dxa"/>
            <w:vMerge w:val="restart"/>
            <w:vAlign w:val="center"/>
          </w:tcPr>
          <w:p w14:paraId="62DBF6E2" w14:textId="77777777" w:rsidR="00B57096" w:rsidRDefault="00B57096" w:rsidP="00AD2C1D">
            <w:pPr>
              <w:rPr>
                <w:sz w:val="22"/>
              </w:rPr>
            </w:pPr>
            <w:r>
              <w:rPr>
                <w:sz w:val="22"/>
              </w:rPr>
              <w:t>Vrsta prireditve</w:t>
            </w:r>
          </w:p>
        </w:tc>
        <w:tc>
          <w:tcPr>
            <w:tcW w:w="3795" w:type="dxa"/>
            <w:vAlign w:val="center"/>
          </w:tcPr>
          <w:p w14:paraId="2B9B1ABD" w14:textId="77777777" w:rsidR="00B57096" w:rsidRPr="00547AC7" w:rsidRDefault="00185764" w:rsidP="00185764">
            <w:pPr>
              <w:rPr>
                <w:sz w:val="22"/>
              </w:rPr>
            </w:pPr>
            <w:r>
              <w:rPr>
                <w:sz w:val="22"/>
              </w:rPr>
              <w:t>Množična rekreativna tradicionalna prireditev</w:t>
            </w:r>
          </w:p>
        </w:tc>
        <w:tc>
          <w:tcPr>
            <w:tcW w:w="1764" w:type="dxa"/>
            <w:vAlign w:val="center"/>
          </w:tcPr>
          <w:p w14:paraId="785D87F1" w14:textId="77777777" w:rsidR="00B57096" w:rsidRPr="00547AC7" w:rsidRDefault="00B57096" w:rsidP="00AD2C1D">
            <w:pPr>
              <w:rPr>
                <w:sz w:val="22"/>
              </w:rPr>
            </w:pPr>
          </w:p>
        </w:tc>
      </w:tr>
      <w:tr w:rsidR="00B57096" w:rsidRPr="00547AC7" w14:paraId="2A7D56DF" w14:textId="77777777">
        <w:trPr>
          <w:trHeight w:val="268"/>
        </w:trPr>
        <w:tc>
          <w:tcPr>
            <w:tcW w:w="3402" w:type="dxa"/>
            <w:vMerge/>
            <w:vAlign w:val="center"/>
          </w:tcPr>
          <w:p w14:paraId="0E0FFE5D" w14:textId="77777777" w:rsidR="00B57096" w:rsidRDefault="00B57096" w:rsidP="00AD2C1D">
            <w:pPr>
              <w:rPr>
                <w:sz w:val="22"/>
              </w:rPr>
            </w:pPr>
          </w:p>
        </w:tc>
        <w:tc>
          <w:tcPr>
            <w:tcW w:w="3795" w:type="dxa"/>
            <w:vAlign w:val="center"/>
          </w:tcPr>
          <w:p w14:paraId="169DE6F1" w14:textId="77777777" w:rsidR="00B57096" w:rsidRDefault="00185764" w:rsidP="00AD2C1D">
            <w:pPr>
              <w:rPr>
                <w:sz w:val="22"/>
              </w:rPr>
            </w:pPr>
            <w:r>
              <w:rPr>
                <w:sz w:val="22"/>
              </w:rPr>
              <w:t>Športna prireditev na državnem nivoju</w:t>
            </w:r>
          </w:p>
        </w:tc>
        <w:tc>
          <w:tcPr>
            <w:tcW w:w="1764" w:type="dxa"/>
            <w:vAlign w:val="center"/>
          </w:tcPr>
          <w:p w14:paraId="42B16505" w14:textId="77777777" w:rsidR="00B57096" w:rsidRDefault="00B57096" w:rsidP="00B57096">
            <w:pPr>
              <w:rPr>
                <w:sz w:val="22"/>
              </w:rPr>
            </w:pPr>
          </w:p>
        </w:tc>
      </w:tr>
      <w:tr w:rsidR="00B57096" w:rsidRPr="00547AC7" w14:paraId="5B10FB00" w14:textId="77777777">
        <w:trPr>
          <w:trHeight w:val="284"/>
        </w:trPr>
        <w:tc>
          <w:tcPr>
            <w:tcW w:w="3402" w:type="dxa"/>
            <w:vMerge/>
            <w:vAlign w:val="center"/>
          </w:tcPr>
          <w:p w14:paraId="257A6BA0" w14:textId="77777777" w:rsidR="00B57096" w:rsidRDefault="00B57096" w:rsidP="00AD2C1D">
            <w:pPr>
              <w:rPr>
                <w:sz w:val="22"/>
              </w:rPr>
            </w:pPr>
          </w:p>
        </w:tc>
        <w:tc>
          <w:tcPr>
            <w:tcW w:w="3795" w:type="dxa"/>
            <w:vAlign w:val="center"/>
          </w:tcPr>
          <w:p w14:paraId="647F9EF5" w14:textId="77777777" w:rsidR="00B57096" w:rsidRDefault="00185764" w:rsidP="00AD2C1D">
            <w:pPr>
              <w:rPr>
                <w:sz w:val="22"/>
              </w:rPr>
            </w:pPr>
            <w:r>
              <w:rPr>
                <w:sz w:val="22"/>
              </w:rPr>
              <w:t>Športna prireditev z mednarodno udeležbo</w:t>
            </w:r>
          </w:p>
        </w:tc>
        <w:tc>
          <w:tcPr>
            <w:tcW w:w="1764" w:type="dxa"/>
            <w:vAlign w:val="center"/>
          </w:tcPr>
          <w:p w14:paraId="0F0201F0" w14:textId="77777777" w:rsidR="00B57096" w:rsidRDefault="00B57096" w:rsidP="00B57096">
            <w:pPr>
              <w:rPr>
                <w:sz w:val="22"/>
              </w:rPr>
            </w:pPr>
          </w:p>
        </w:tc>
      </w:tr>
      <w:tr w:rsidR="00B57096" w:rsidRPr="00547AC7" w14:paraId="2D62C921" w14:textId="77777777">
        <w:trPr>
          <w:trHeight w:val="367"/>
        </w:trPr>
        <w:tc>
          <w:tcPr>
            <w:tcW w:w="3402" w:type="dxa"/>
            <w:vAlign w:val="center"/>
          </w:tcPr>
          <w:p w14:paraId="357A0C49" w14:textId="77777777" w:rsidR="00B57096" w:rsidRDefault="00B57096" w:rsidP="00AD2C1D">
            <w:pPr>
              <w:rPr>
                <w:sz w:val="22"/>
              </w:rPr>
            </w:pPr>
            <w:r>
              <w:rPr>
                <w:sz w:val="22"/>
              </w:rPr>
              <w:t>Objava v občinskem koledarju prireditev (DA/NE)</w:t>
            </w:r>
          </w:p>
        </w:tc>
        <w:tc>
          <w:tcPr>
            <w:tcW w:w="3795" w:type="dxa"/>
            <w:vAlign w:val="center"/>
          </w:tcPr>
          <w:p w14:paraId="26362BD5" w14:textId="77777777" w:rsidR="00B57096" w:rsidRDefault="00B57096" w:rsidP="00AD2C1D">
            <w:pPr>
              <w:rPr>
                <w:sz w:val="22"/>
              </w:rPr>
            </w:pPr>
          </w:p>
        </w:tc>
        <w:tc>
          <w:tcPr>
            <w:tcW w:w="1764" w:type="dxa"/>
            <w:vAlign w:val="center"/>
          </w:tcPr>
          <w:p w14:paraId="073C3FA8" w14:textId="77777777" w:rsidR="00B57096" w:rsidRDefault="00B57096" w:rsidP="00B57096">
            <w:pPr>
              <w:rPr>
                <w:sz w:val="22"/>
              </w:rPr>
            </w:pPr>
          </w:p>
        </w:tc>
      </w:tr>
      <w:tr w:rsidR="00547AC7" w:rsidRPr="00547AC7" w14:paraId="155A1C5A" w14:textId="77777777">
        <w:trPr>
          <w:trHeight w:val="567"/>
        </w:trPr>
        <w:tc>
          <w:tcPr>
            <w:tcW w:w="3402" w:type="dxa"/>
            <w:vAlign w:val="center"/>
          </w:tcPr>
          <w:p w14:paraId="41CABA33" w14:textId="77777777" w:rsidR="00547AC7" w:rsidRDefault="00B57096" w:rsidP="00AD2C1D">
            <w:pPr>
              <w:rPr>
                <w:sz w:val="22"/>
              </w:rPr>
            </w:pPr>
            <w:r>
              <w:rPr>
                <w:sz w:val="22"/>
              </w:rPr>
              <w:t>Kratek opis prireditve</w:t>
            </w:r>
          </w:p>
        </w:tc>
        <w:tc>
          <w:tcPr>
            <w:tcW w:w="5559" w:type="dxa"/>
            <w:gridSpan w:val="2"/>
            <w:vAlign w:val="center"/>
          </w:tcPr>
          <w:p w14:paraId="19560DBF" w14:textId="77777777" w:rsidR="00547AC7" w:rsidRPr="00547AC7" w:rsidRDefault="00547AC7" w:rsidP="00AD2C1D">
            <w:pPr>
              <w:rPr>
                <w:sz w:val="22"/>
              </w:rPr>
            </w:pPr>
          </w:p>
        </w:tc>
      </w:tr>
    </w:tbl>
    <w:p w14:paraId="3CFE5281" w14:textId="77777777" w:rsidR="00547AC7" w:rsidRDefault="00547AC7" w:rsidP="00547AC7"/>
    <w:p w14:paraId="03B00658" w14:textId="77777777" w:rsidR="00136D3B" w:rsidRDefault="00136D3B" w:rsidP="004063E3">
      <w:pPr>
        <w:rPr>
          <w:color w:val="000000"/>
          <w:sz w:val="18"/>
        </w:rPr>
      </w:pPr>
    </w:p>
    <w:p w14:paraId="12F00B87" w14:textId="77777777" w:rsidR="00BF2932" w:rsidRDefault="00BF2932" w:rsidP="004063E3">
      <w:pPr>
        <w:rPr>
          <w:color w:val="000000"/>
          <w:sz w:val="18"/>
        </w:rPr>
      </w:pPr>
    </w:p>
    <w:p w14:paraId="1DF6FE4E" w14:textId="77777777" w:rsidR="00BF2932" w:rsidRDefault="00BF2932" w:rsidP="004063E3">
      <w:pPr>
        <w:rPr>
          <w:color w:val="000000"/>
          <w:sz w:val="18"/>
        </w:rPr>
      </w:pPr>
    </w:p>
    <w:tbl>
      <w:tblPr>
        <w:tblW w:w="0" w:type="auto"/>
        <w:tblLook w:val="04A0" w:firstRow="1" w:lastRow="0" w:firstColumn="1" w:lastColumn="0" w:noHBand="0" w:noVBand="1"/>
      </w:tblPr>
      <w:tblGrid>
        <w:gridCol w:w="2207"/>
        <w:gridCol w:w="2784"/>
        <w:gridCol w:w="3938"/>
      </w:tblGrid>
      <w:tr w:rsidR="00F40F88" w:rsidRPr="00F40F88" w14:paraId="4E2D6CD5" w14:textId="77777777">
        <w:tc>
          <w:tcPr>
            <w:tcW w:w="2235" w:type="dxa"/>
          </w:tcPr>
          <w:p w14:paraId="2786BC05" w14:textId="77777777" w:rsidR="004063E3" w:rsidRPr="00F40F88" w:rsidRDefault="004063E3" w:rsidP="004063E3">
            <w:pPr>
              <w:rPr>
                <w:color w:val="000000"/>
                <w:sz w:val="20"/>
              </w:rPr>
            </w:pPr>
            <w:r w:rsidRPr="00F40F88">
              <w:rPr>
                <w:color w:val="000000"/>
                <w:sz w:val="20"/>
              </w:rPr>
              <w:t>Datum:</w:t>
            </w:r>
          </w:p>
          <w:p w14:paraId="76E7E2CE" w14:textId="77777777" w:rsidR="004063E3" w:rsidRPr="00F40F88" w:rsidRDefault="004063E3" w:rsidP="004063E3">
            <w:pPr>
              <w:rPr>
                <w:color w:val="000000"/>
                <w:sz w:val="20"/>
              </w:rPr>
            </w:pPr>
          </w:p>
        </w:tc>
        <w:tc>
          <w:tcPr>
            <w:tcW w:w="2835" w:type="dxa"/>
          </w:tcPr>
          <w:p w14:paraId="38F4F49E" w14:textId="77777777" w:rsidR="004063E3" w:rsidRPr="00F40F88" w:rsidRDefault="004063E3" w:rsidP="004063E3">
            <w:pPr>
              <w:jc w:val="center"/>
              <w:rPr>
                <w:color w:val="000000"/>
                <w:sz w:val="20"/>
              </w:rPr>
            </w:pPr>
            <w:r w:rsidRPr="00F40F88">
              <w:rPr>
                <w:color w:val="000000"/>
                <w:sz w:val="20"/>
              </w:rPr>
              <w:t>Žig</w:t>
            </w:r>
          </w:p>
        </w:tc>
        <w:tc>
          <w:tcPr>
            <w:tcW w:w="3999" w:type="dxa"/>
          </w:tcPr>
          <w:p w14:paraId="28592DF0" w14:textId="77777777" w:rsidR="004063E3" w:rsidRPr="00F40F88" w:rsidRDefault="004063E3" w:rsidP="00F40F88">
            <w:pPr>
              <w:rPr>
                <w:color w:val="000000"/>
                <w:sz w:val="20"/>
              </w:rPr>
            </w:pPr>
            <w:r w:rsidRPr="00F40F88">
              <w:rPr>
                <w:color w:val="000000"/>
                <w:sz w:val="20"/>
              </w:rPr>
              <w:t xml:space="preserve">Ime in priimek </w:t>
            </w:r>
            <w:r w:rsidR="00F40F88" w:rsidRPr="00F40F88">
              <w:rPr>
                <w:color w:val="000000"/>
                <w:sz w:val="20"/>
              </w:rPr>
              <w:t>zastopnika</w:t>
            </w:r>
          </w:p>
          <w:p w14:paraId="0044102E" w14:textId="77777777" w:rsidR="00F40F88" w:rsidRPr="00F40F88" w:rsidRDefault="00F40F88" w:rsidP="00F40F88">
            <w:pPr>
              <w:rPr>
                <w:color w:val="000000"/>
                <w:sz w:val="20"/>
              </w:rPr>
            </w:pPr>
          </w:p>
        </w:tc>
      </w:tr>
      <w:tr w:rsidR="00F40F88" w:rsidRPr="00F40F88" w14:paraId="261541C6" w14:textId="77777777">
        <w:tc>
          <w:tcPr>
            <w:tcW w:w="2235" w:type="dxa"/>
          </w:tcPr>
          <w:p w14:paraId="3FB50318" w14:textId="77777777" w:rsidR="00F40F88" w:rsidRPr="00F40F88" w:rsidRDefault="00F40F88" w:rsidP="004063E3">
            <w:pPr>
              <w:rPr>
                <w:color w:val="000000"/>
                <w:sz w:val="20"/>
              </w:rPr>
            </w:pPr>
          </w:p>
        </w:tc>
        <w:tc>
          <w:tcPr>
            <w:tcW w:w="2835" w:type="dxa"/>
          </w:tcPr>
          <w:p w14:paraId="1E447E2C" w14:textId="77777777" w:rsidR="00F40F88" w:rsidRPr="00F40F88" w:rsidRDefault="00F40F88" w:rsidP="004063E3">
            <w:pPr>
              <w:jc w:val="center"/>
              <w:rPr>
                <w:color w:val="000000"/>
                <w:sz w:val="20"/>
              </w:rPr>
            </w:pPr>
          </w:p>
        </w:tc>
        <w:tc>
          <w:tcPr>
            <w:tcW w:w="3999" w:type="dxa"/>
          </w:tcPr>
          <w:p w14:paraId="44A91847" w14:textId="77777777" w:rsidR="00F40F88" w:rsidRPr="00F40F88" w:rsidRDefault="00F40F88" w:rsidP="00F40F88">
            <w:pPr>
              <w:rPr>
                <w:color w:val="000000"/>
                <w:sz w:val="20"/>
              </w:rPr>
            </w:pPr>
            <w:r w:rsidRPr="00F40F88">
              <w:rPr>
                <w:color w:val="000000"/>
                <w:sz w:val="20"/>
              </w:rPr>
              <w:t>Podpis</w:t>
            </w:r>
          </w:p>
        </w:tc>
      </w:tr>
    </w:tbl>
    <w:p w14:paraId="18890493" w14:textId="77777777" w:rsidR="004063E3" w:rsidRDefault="004063E3" w:rsidP="00B376D0">
      <w:pPr>
        <w:rPr>
          <w:color w:val="000000"/>
          <w:sz w:val="18"/>
        </w:rPr>
      </w:pPr>
    </w:p>
    <w:p w14:paraId="5B81455B" w14:textId="77777777" w:rsidR="0081323D" w:rsidRDefault="0081323D" w:rsidP="00B376D0">
      <w:pPr>
        <w:rPr>
          <w:color w:val="000000"/>
          <w:sz w:val="18"/>
        </w:rPr>
      </w:pPr>
    </w:p>
    <w:p w14:paraId="094E989E" w14:textId="77777777" w:rsidR="0081323D" w:rsidRDefault="0081323D" w:rsidP="00B376D0">
      <w:pPr>
        <w:rPr>
          <w:color w:val="000000"/>
          <w:sz w:val="18"/>
        </w:rPr>
      </w:pPr>
    </w:p>
    <w:p w14:paraId="27418FBC" w14:textId="77777777" w:rsidR="0081323D" w:rsidRDefault="0081323D" w:rsidP="00B376D0">
      <w:pPr>
        <w:rPr>
          <w:color w:val="000000"/>
          <w:sz w:val="18"/>
        </w:rPr>
      </w:pPr>
    </w:p>
    <w:sectPr w:rsidR="0081323D" w:rsidSect="00BC7812">
      <w:footerReference w:type="default" r:id="rId9"/>
      <w:pgSz w:w="11906" w:h="16838"/>
      <w:pgMar w:top="851" w:right="1417" w:bottom="1276" w:left="1560" w:header="708" w:footer="3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A4CF4F" w14:textId="77777777" w:rsidR="00CA72FC" w:rsidRDefault="00CA72FC" w:rsidP="009411A1">
      <w:r>
        <w:separator/>
      </w:r>
    </w:p>
  </w:endnote>
  <w:endnote w:type="continuationSeparator" w:id="0">
    <w:p w14:paraId="66366E02" w14:textId="77777777" w:rsidR="00CA72FC" w:rsidRDefault="00CA72FC" w:rsidP="00941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tblBorders>
      <w:tblLook w:val="04A0" w:firstRow="1" w:lastRow="0" w:firstColumn="1" w:lastColumn="0" w:noHBand="0" w:noVBand="1"/>
    </w:tblPr>
    <w:tblGrid>
      <w:gridCol w:w="7661"/>
      <w:gridCol w:w="1268"/>
    </w:tblGrid>
    <w:tr w:rsidR="00263C08" w:rsidRPr="004063E3" w14:paraId="541AB966" w14:textId="77777777">
      <w:tc>
        <w:tcPr>
          <w:tcW w:w="7763" w:type="dxa"/>
        </w:tcPr>
        <w:p w14:paraId="686DCB15" w14:textId="77777777" w:rsidR="00263C08" w:rsidRPr="00BC7812" w:rsidRDefault="00AE6E0D" w:rsidP="00640D8F">
          <w:pPr>
            <w:jc w:val="both"/>
            <w:rPr>
              <w:color w:val="000000"/>
              <w:sz w:val="20"/>
              <w:szCs w:val="24"/>
            </w:rPr>
          </w:pPr>
          <w:r>
            <w:rPr>
              <w:color w:val="000000"/>
              <w:sz w:val="20"/>
              <w:szCs w:val="24"/>
            </w:rPr>
            <w:t xml:space="preserve">Obrazec </w:t>
          </w:r>
          <w:r w:rsidR="00824C33">
            <w:rPr>
              <w:color w:val="000000"/>
              <w:sz w:val="20"/>
              <w:szCs w:val="24"/>
            </w:rPr>
            <w:t>8.1</w:t>
          </w:r>
          <w:r w:rsidR="00263C08" w:rsidRPr="00BC7812">
            <w:rPr>
              <w:color w:val="000000"/>
              <w:sz w:val="20"/>
              <w:szCs w:val="24"/>
            </w:rPr>
            <w:t xml:space="preserve"> Velike mednarodne, državne, medobčinske in občinske športne prireditve</w:t>
          </w:r>
        </w:p>
      </w:tc>
      <w:tc>
        <w:tcPr>
          <w:tcW w:w="1276" w:type="dxa"/>
        </w:tcPr>
        <w:p w14:paraId="5714CD74" w14:textId="77777777" w:rsidR="00263C08" w:rsidRPr="004063E3" w:rsidRDefault="00263C08" w:rsidP="00F27C10">
          <w:pPr>
            <w:pStyle w:val="Noga"/>
            <w:jc w:val="right"/>
            <w:rPr>
              <w:i/>
              <w:sz w:val="22"/>
            </w:rPr>
          </w:pPr>
          <w:r w:rsidRPr="004063E3">
            <w:rPr>
              <w:i/>
              <w:sz w:val="22"/>
            </w:rPr>
            <w:t xml:space="preserve">Stran </w:t>
          </w:r>
          <w:r w:rsidRPr="004063E3">
            <w:rPr>
              <w:i/>
              <w:sz w:val="22"/>
            </w:rPr>
            <w:fldChar w:fldCharType="begin"/>
          </w:r>
          <w:r w:rsidRPr="004063E3">
            <w:rPr>
              <w:i/>
              <w:sz w:val="22"/>
            </w:rPr>
            <w:instrText xml:space="preserve"> PAGE   \* MERGEFORMAT </w:instrText>
          </w:r>
          <w:r w:rsidRPr="004063E3">
            <w:rPr>
              <w:i/>
              <w:sz w:val="22"/>
            </w:rPr>
            <w:fldChar w:fldCharType="separate"/>
          </w:r>
          <w:r w:rsidR="00D03CA5">
            <w:rPr>
              <w:i/>
              <w:noProof/>
              <w:sz w:val="22"/>
            </w:rPr>
            <w:t>1</w:t>
          </w:r>
          <w:r w:rsidRPr="004063E3">
            <w:rPr>
              <w:i/>
              <w:sz w:val="22"/>
            </w:rPr>
            <w:fldChar w:fldCharType="end"/>
          </w:r>
        </w:p>
      </w:tc>
    </w:tr>
  </w:tbl>
  <w:p w14:paraId="20476B3A" w14:textId="77777777" w:rsidR="00263C08" w:rsidRDefault="00263C0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25FF3D" w14:textId="77777777" w:rsidR="00CA72FC" w:rsidRDefault="00CA72FC" w:rsidP="009411A1">
      <w:r>
        <w:separator/>
      </w:r>
    </w:p>
  </w:footnote>
  <w:footnote w:type="continuationSeparator" w:id="0">
    <w:p w14:paraId="28E4D989" w14:textId="77777777" w:rsidR="00CA72FC" w:rsidRDefault="00CA72FC" w:rsidP="009411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160FF4"/>
    <w:multiLevelType w:val="hybridMultilevel"/>
    <w:tmpl w:val="8648E2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24323C9"/>
    <w:multiLevelType w:val="multilevel"/>
    <w:tmpl w:val="3DECF28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1.%2.%3."/>
      <w:lvlJc w:val="left"/>
      <w:pPr>
        <w:tabs>
          <w:tab w:val="num" w:pos="1648"/>
        </w:tabs>
        <w:ind w:left="1648" w:hanging="1080"/>
      </w:pPr>
      <w:rPr>
        <w:rFonts w:hint="default"/>
      </w:rPr>
    </w:lvl>
    <w:lvl w:ilvl="3">
      <w:start w:val="1"/>
      <w:numFmt w:val="decimal"/>
      <w:lvlText w:val="%1.%2.%3.%4."/>
      <w:lvlJc w:val="left"/>
      <w:pPr>
        <w:tabs>
          <w:tab w:val="num" w:pos="2292"/>
        </w:tabs>
        <w:ind w:left="2292" w:hanging="1440"/>
      </w:pPr>
      <w:rPr>
        <w:rFonts w:hint="default"/>
      </w:rPr>
    </w:lvl>
    <w:lvl w:ilvl="4">
      <w:start w:val="1"/>
      <w:numFmt w:val="decimal"/>
      <w:lvlText w:val="%1.%2.%3.%4.%5."/>
      <w:lvlJc w:val="left"/>
      <w:pPr>
        <w:tabs>
          <w:tab w:val="num" w:pos="2936"/>
        </w:tabs>
        <w:ind w:left="2936" w:hanging="1800"/>
      </w:pPr>
      <w:rPr>
        <w:rFonts w:hint="default"/>
      </w:rPr>
    </w:lvl>
    <w:lvl w:ilvl="5">
      <w:start w:val="1"/>
      <w:numFmt w:val="decimal"/>
      <w:lvlText w:val="%1.%2.%3.%4.%5.%6."/>
      <w:lvlJc w:val="left"/>
      <w:pPr>
        <w:tabs>
          <w:tab w:val="num" w:pos="3220"/>
        </w:tabs>
        <w:ind w:left="3220" w:hanging="1800"/>
      </w:pPr>
      <w:rPr>
        <w:rFonts w:hint="default"/>
      </w:rPr>
    </w:lvl>
    <w:lvl w:ilvl="6">
      <w:start w:val="1"/>
      <w:numFmt w:val="decimal"/>
      <w:lvlText w:val="%1.%2.%3.%4.%5.%6.%7."/>
      <w:lvlJc w:val="left"/>
      <w:pPr>
        <w:tabs>
          <w:tab w:val="num" w:pos="3864"/>
        </w:tabs>
        <w:ind w:left="3864" w:hanging="2160"/>
      </w:pPr>
      <w:rPr>
        <w:rFonts w:hint="default"/>
      </w:rPr>
    </w:lvl>
    <w:lvl w:ilvl="7">
      <w:start w:val="1"/>
      <w:numFmt w:val="decimal"/>
      <w:lvlText w:val="%1.%2.%3.%4.%5.%6.%7.%8."/>
      <w:lvlJc w:val="left"/>
      <w:pPr>
        <w:tabs>
          <w:tab w:val="num" w:pos="4508"/>
        </w:tabs>
        <w:ind w:left="4508" w:hanging="2520"/>
      </w:pPr>
      <w:rPr>
        <w:rFonts w:hint="default"/>
      </w:rPr>
    </w:lvl>
    <w:lvl w:ilvl="8">
      <w:start w:val="1"/>
      <w:numFmt w:val="decimal"/>
      <w:lvlText w:val="%1.%2.%3.%4.%5.%6.%7.%8.%9."/>
      <w:lvlJc w:val="left"/>
      <w:pPr>
        <w:tabs>
          <w:tab w:val="num" w:pos="5152"/>
        </w:tabs>
        <w:ind w:left="5152" w:hanging="2880"/>
      </w:pPr>
      <w:rPr>
        <w:rFonts w:hint="default"/>
      </w:rPr>
    </w:lvl>
  </w:abstractNum>
  <w:abstractNum w:abstractNumId="2" w15:restartNumberingAfterBreak="0">
    <w:nsid w:val="256724CD"/>
    <w:multiLevelType w:val="hybridMultilevel"/>
    <w:tmpl w:val="0C440DEE"/>
    <w:lvl w:ilvl="0" w:tplc="04240001">
      <w:start w:val="1"/>
      <w:numFmt w:val="bullet"/>
      <w:lvlText w:val=""/>
      <w:lvlJc w:val="left"/>
      <w:pPr>
        <w:tabs>
          <w:tab w:val="num" w:pos="1004"/>
        </w:tabs>
        <w:ind w:left="1004" w:hanging="360"/>
      </w:pPr>
      <w:rPr>
        <w:rFonts w:ascii="Symbol" w:hAnsi="Symbol" w:hint="default"/>
      </w:rPr>
    </w:lvl>
    <w:lvl w:ilvl="1" w:tplc="04240003" w:tentative="1">
      <w:start w:val="1"/>
      <w:numFmt w:val="bullet"/>
      <w:lvlText w:val="o"/>
      <w:lvlJc w:val="left"/>
      <w:pPr>
        <w:tabs>
          <w:tab w:val="num" w:pos="1724"/>
        </w:tabs>
        <w:ind w:left="1724" w:hanging="360"/>
      </w:pPr>
      <w:rPr>
        <w:rFonts w:ascii="Courier New" w:hAnsi="Courier New" w:cs="Courier New" w:hint="default"/>
      </w:rPr>
    </w:lvl>
    <w:lvl w:ilvl="2" w:tplc="04240005" w:tentative="1">
      <w:start w:val="1"/>
      <w:numFmt w:val="bullet"/>
      <w:lvlText w:val=""/>
      <w:lvlJc w:val="left"/>
      <w:pPr>
        <w:tabs>
          <w:tab w:val="num" w:pos="2444"/>
        </w:tabs>
        <w:ind w:left="2444" w:hanging="360"/>
      </w:pPr>
      <w:rPr>
        <w:rFonts w:ascii="Wingdings" w:hAnsi="Wingdings" w:hint="default"/>
      </w:rPr>
    </w:lvl>
    <w:lvl w:ilvl="3" w:tplc="04240001" w:tentative="1">
      <w:start w:val="1"/>
      <w:numFmt w:val="bullet"/>
      <w:lvlText w:val=""/>
      <w:lvlJc w:val="left"/>
      <w:pPr>
        <w:tabs>
          <w:tab w:val="num" w:pos="3164"/>
        </w:tabs>
        <w:ind w:left="3164" w:hanging="360"/>
      </w:pPr>
      <w:rPr>
        <w:rFonts w:ascii="Symbol" w:hAnsi="Symbol" w:hint="default"/>
      </w:rPr>
    </w:lvl>
    <w:lvl w:ilvl="4" w:tplc="04240003" w:tentative="1">
      <w:start w:val="1"/>
      <w:numFmt w:val="bullet"/>
      <w:lvlText w:val="o"/>
      <w:lvlJc w:val="left"/>
      <w:pPr>
        <w:tabs>
          <w:tab w:val="num" w:pos="3884"/>
        </w:tabs>
        <w:ind w:left="3884" w:hanging="360"/>
      </w:pPr>
      <w:rPr>
        <w:rFonts w:ascii="Courier New" w:hAnsi="Courier New" w:cs="Courier New" w:hint="default"/>
      </w:rPr>
    </w:lvl>
    <w:lvl w:ilvl="5" w:tplc="04240005" w:tentative="1">
      <w:start w:val="1"/>
      <w:numFmt w:val="bullet"/>
      <w:lvlText w:val=""/>
      <w:lvlJc w:val="left"/>
      <w:pPr>
        <w:tabs>
          <w:tab w:val="num" w:pos="4604"/>
        </w:tabs>
        <w:ind w:left="4604" w:hanging="360"/>
      </w:pPr>
      <w:rPr>
        <w:rFonts w:ascii="Wingdings" w:hAnsi="Wingdings" w:hint="default"/>
      </w:rPr>
    </w:lvl>
    <w:lvl w:ilvl="6" w:tplc="04240001" w:tentative="1">
      <w:start w:val="1"/>
      <w:numFmt w:val="bullet"/>
      <w:lvlText w:val=""/>
      <w:lvlJc w:val="left"/>
      <w:pPr>
        <w:tabs>
          <w:tab w:val="num" w:pos="5324"/>
        </w:tabs>
        <w:ind w:left="5324" w:hanging="360"/>
      </w:pPr>
      <w:rPr>
        <w:rFonts w:ascii="Symbol" w:hAnsi="Symbol" w:hint="default"/>
      </w:rPr>
    </w:lvl>
    <w:lvl w:ilvl="7" w:tplc="04240003" w:tentative="1">
      <w:start w:val="1"/>
      <w:numFmt w:val="bullet"/>
      <w:lvlText w:val="o"/>
      <w:lvlJc w:val="left"/>
      <w:pPr>
        <w:tabs>
          <w:tab w:val="num" w:pos="6044"/>
        </w:tabs>
        <w:ind w:left="6044" w:hanging="360"/>
      </w:pPr>
      <w:rPr>
        <w:rFonts w:ascii="Courier New" w:hAnsi="Courier New" w:cs="Courier New" w:hint="default"/>
      </w:rPr>
    </w:lvl>
    <w:lvl w:ilvl="8" w:tplc="04240005" w:tentative="1">
      <w:start w:val="1"/>
      <w:numFmt w:val="bullet"/>
      <w:lvlText w:val=""/>
      <w:lvlJc w:val="left"/>
      <w:pPr>
        <w:tabs>
          <w:tab w:val="num" w:pos="6764"/>
        </w:tabs>
        <w:ind w:left="6764" w:hanging="360"/>
      </w:pPr>
      <w:rPr>
        <w:rFonts w:ascii="Wingdings" w:hAnsi="Wingdings" w:hint="default"/>
      </w:rPr>
    </w:lvl>
  </w:abstractNum>
  <w:abstractNum w:abstractNumId="3" w15:restartNumberingAfterBreak="0">
    <w:nsid w:val="2D293931"/>
    <w:multiLevelType w:val="hybridMultilevel"/>
    <w:tmpl w:val="72D6FD1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41CC72BB"/>
    <w:multiLevelType w:val="hybridMultilevel"/>
    <w:tmpl w:val="A040635C"/>
    <w:lvl w:ilvl="0" w:tplc="DA3A5B08">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9287F7A"/>
    <w:multiLevelType w:val="multilevel"/>
    <w:tmpl w:val="815C0520"/>
    <w:lvl w:ilvl="0">
      <w:start w:val="1"/>
      <w:numFmt w:val="decimal"/>
      <w:lvlText w:val="%1."/>
      <w:lvlJc w:val="left"/>
      <w:pPr>
        <w:tabs>
          <w:tab w:val="num" w:pos="510"/>
        </w:tabs>
        <w:ind w:left="510" w:hanging="510"/>
      </w:pPr>
      <w:rPr>
        <w:rFonts w:hint="default"/>
      </w:rPr>
    </w:lvl>
    <w:lvl w:ilvl="1">
      <w:start w:val="4"/>
      <w:numFmt w:val="decimal"/>
      <w:lvlText w:val="%1.%2."/>
      <w:lvlJc w:val="left"/>
      <w:pPr>
        <w:tabs>
          <w:tab w:val="num" w:pos="1004"/>
        </w:tabs>
        <w:ind w:left="1004" w:hanging="720"/>
      </w:pPr>
      <w:rPr>
        <w:rFonts w:hint="default"/>
      </w:rPr>
    </w:lvl>
    <w:lvl w:ilvl="2">
      <w:start w:val="1"/>
      <w:numFmt w:val="decimal"/>
      <w:lvlText w:val="%1.%2.%3."/>
      <w:lvlJc w:val="left"/>
      <w:pPr>
        <w:tabs>
          <w:tab w:val="num" w:pos="1648"/>
        </w:tabs>
        <w:ind w:left="1648" w:hanging="1080"/>
      </w:pPr>
      <w:rPr>
        <w:rFonts w:hint="default"/>
      </w:rPr>
    </w:lvl>
    <w:lvl w:ilvl="3">
      <w:start w:val="1"/>
      <w:numFmt w:val="decimal"/>
      <w:lvlText w:val="%1.%2.%3.%4."/>
      <w:lvlJc w:val="left"/>
      <w:pPr>
        <w:tabs>
          <w:tab w:val="num" w:pos="2292"/>
        </w:tabs>
        <w:ind w:left="2292" w:hanging="1440"/>
      </w:pPr>
      <w:rPr>
        <w:rFonts w:hint="default"/>
      </w:rPr>
    </w:lvl>
    <w:lvl w:ilvl="4">
      <w:start w:val="1"/>
      <w:numFmt w:val="decimal"/>
      <w:lvlText w:val="%1.%2.%3.%4.%5."/>
      <w:lvlJc w:val="left"/>
      <w:pPr>
        <w:tabs>
          <w:tab w:val="num" w:pos="2936"/>
        </w:tabs>
        <w:ind w:left="2936" w:hanging="1800"/>
      </w:pPr>
      <w:rPr>
        <w:rFonts w:hint="default"/>
      </w:rPr>
    </w:lvl>
    <w:lvl w:ilvl="5">
      <w:start w:val="1"/>
      <w:numFmt w:val="decimal"/>
      <w:lvlText w:val="%1.%2.%3.%4.%5.%6."/>
      <w:lvlJc w:val="left"/>
      <w:pPr>
        <w:tabs>
          <w:tab w:val="num" w:pos="3220"/>
        </w:tabs>
        <w:ind w:left="3220" w:hanging="1800"/>
      </w:pPr>
      <w:rPr>
        <w:rFonts w:hint="default"/>
      </w:rPr>
    </w:lvl>
    <w:lvl w:ilvl="6">
      <w:start w:val="1"/>
      <w:numFmt w:val="decimal"/>
      <w:lvlText w:val="%1.%2.%3.%4.%5.%6.%7."/>
      <w:lvlJc w:val="left"/>
      <w:pPr>
        <w:tabs>
          <w:tab w:val="num" w:pos="3864"/>
        </w:tabs>
        <w:ind w:left="3864" w:hanging="2160"/>
      </w:pPr>
      <w:rPr>
        <w:rFonts w:hint="default"/>
      </w:rPr>
    </w:lvl>
    <w:lvl w:ilvl="7">
      <w:start w:val="1"/>
      <w:numFmt w:val="decimal"/>
      <w:lvlText w:val="%1.%2.%3.%4.%5.%6.%7.%8."/>
      <w:lvlJc w:val="left"/>
      <w:pPr>
        <w:tabs>
          <w:tab w:val="num" w:pos="4508"/>
        </w:tabs>
        <w:ind w:left="4508" w:hanging="2520"/>
      </w:pPr>
      <w:rPr>
        <w:rFonts w:hint="default"/>
      </w:rPr>
    </w:lvl>
    <w:lvl w:ilvl="8">
      <w:start w:val="1"/>
      <w:numFmt w:val="decimal"/>
      <w:lvlText w:val="%1.%2.%3.%4.%5.%6.%7.%8.%9."/>
      <w:lvlJc w:val="left"/>
      <w:pPr>
        <w:tabs>
          <w:tab w:val="num" w:pos="5152"/>
        </w:tabs>
        <w:ind w:left="5152" w:hanging="2880"/>
      </w:pPr>
      <w:rPr>
        <w:rFonts w:hint="default"/>
      </w:rPr>
    </w:lvl>
  </w:abstractNum>
  <w:abstractNum w:abstractNumId="6" w15:restartNumberingAfterBreak="0">
    <w:nsid w:val="6A311CD2"/>
    <w:multiLevelType w:val="hybridMultilevel"/>
    <w:tmpl w:val="479EFFF4"/>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79F2156D"/>
    <w:multiLevelType w:val="hybridMultilevel"/>
    <w:tmpl w:val="5120B9C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958418102">
    <w:abstractNumId w:val="3"/>
  </w:num>
  <w:num w:numId="2" w16cid:durableId="878932639">
    <w:abstractNumId w:val="6"/>
  </w:num>
  <w:num w:numId="3" w16cid:durableId="298848156">
    <w:abstractNumId w:val="4"/>
  </w:num>
  <w:num w:numId="4" w16cid:durableId="2021811823">
    <w:abstractNumId w:val="1"/>
  </w:num>
  <w:num w:numId="5" w16cid:durableId="142309787">
    <w:abstractNumId w:val="2"/>
  </w:num>
  <w:num w:numId="6" w16cid:durableId="2060863661">
    <w:abstractNumId w:val="7"/>
  </w:num>
  <w:num w:numId="7" w16cid:durableId="1567567909">
    <w:abstractNumId w:val="5"/>
  </w:num>
  <w:num w:numId="8" w16cid:durableId="12178622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482"/>
    <w:rsid w:val="00057955"/>
    <w:rsid w:val="000635FE"/>
    <w:rsid w:val="000D19BC"/>
    <w:rsid w:val="000E06DF"/>
    <w:rsid w:val="00113511"/>
    <w:rsid w:val="00117A00"/>
    <w:rsid w:val="00136D3B"/>
    <w:rsid w:val="00185764"/>
    <w:rsid w:val="00185E26"/>
    <w:rsid w:val="001B491B"/>
    <w:rsid w:val="001D017A"/>
    <w:rsid w:val="00263C08"/>
    <w:rsid w:val="002D573A"/>
    <w:rsid w:val="002D7745"/>
    <w:rsid w:val="00304204"/>
    <w:rsid w:val="003618D8"/>
    <w:rsid w:val="0039289D"/>
    <w:rsid w:val="003E4A85"/>
    <w:rsid w:val="004063E3"/>
    <w:rsid w:val="004418E4"/>
    <w:rsid w:val="004B72FB"/>
    <w:rsid w:val="00506CA1"/>
    <w:rsid w:val="00547AC7"/>
    <w:rsid w:val="005C4054"/>
    <w:rsid w:val="005C579F"/>
    <w:rsid w:val="00640D8F"/>
    <w:rsid w:val="00687C01"/>
    <w:rsid w:val="006F22A6"/>
    <w:rsid w:val="00712CE6"/>
    <w:rsid w:val="00722536"/>
    <w:rsid w:val="00747102"/>
    <w:rsid w:val="007B7D36"/>
    <w:rsid w:val="007C1E76"/>
    <w:rsid w:val="007F4BE2"/>
    <w:rsid w:val="008040E1"/>
    <w:rsid w:val="0081028F"/>
    <w:rsid w:val="0081323D"/>
    <w:rsid w:val="00824C33"/>
    <w:rsid w:val="009411A1"/>
    <w:rsid w:val="0095507B"/>
    <w:rsid w:val="00A277B0"/>
    <w:rsid w:val="00AD2C1D"/>
    <w:rsid w:val="00AE6E0D"/>
    <w:rsid w:val="00AF62BF"/>
    <w:rsid w:val="00AF6E12"/>
    <w:rsid w:val="00B34BF1"/>
    <w:rsid w:val="00B376D0"/>
    <w:rsid w:val="00B57096"/>
    <w:rsid w:val="00B9187E"/>
    <w:rsid w:val="00BC7812"/>
    <w:rsid w:val="00BD394D"/>
    <w:rsid w:val="00BF2932"/>
    <w:rsid w:val="00C1143F"/>
    <w:rsid w:val="00C17670"/>
    <w:rsid w:val="00C6676F"/>
    <w:rsid w:val="00CA72FC"/>
    <w:rsid w:val="00D03CA5"/>
    <w:rsid w:val="00D655DB"/>
    <w:rsid w:val="00D8431A"/>
    <w:rsid w:val="00DA7DD8"/>
    <w:rsid w:val="00DB3E44"/>
    <w:rsid w:val="00E01482"/>
    <w:rsid w:val="00E205B6"/>
    <w:rsid w:val="00E25122"/>
    <w:rsid w:val="00EB2AEB"/>
    <w:rsid w:val="00ED4055"/>
    <w:rsid w:val="00ED7B25"/>
    <w:rsid w:val="00F07372"/>
    <w:rsid w:val="00F27C10"/>
    <w:rsid w:val="00F40F88"/>
    <w:rsid w:val="00FA656C"/>
    <w:rsid w:val="00FA7B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C20BA"/>
  <w15:chartTrackingRefBased/>
  <w15:docId w15:val="{9835D47F-D692-4014-91A7-40910DC8F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85E26"/>
    <w:rPr>
      <w:rFonts w:ascii="Verdana" w:eastAsia="Times New Roman" w:hAnsi="Verdana"/>
      <w:sz w:val="24"/>
    </w:rPr>
  </w:style>
  <w:style w:type="paragraph" w:styleId="Naslov1">
    <w:name w:val="heading 1"/>
    <w:basedOn w:val="Navaden"/>
    <w:next w:val="Navaden"/>
    <w:link w:val="Naslov1Znak"/>
    <w:qFormat/>
    <w:rsid w:val="00DB3E44"/>
    <w:pPr>
      <w:keepNext/>
      <w:jc w:val="center"/>
      <w:outlineLvl w:val="0"/>
    </w:pPr>
    <w:rPr>
      <w:b/>
      <w:bCs/>
      <w:i/>
      <w:iCs/>
      <w:sz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59"/>
    <w:rsid w:val="00E014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E01482"/>
    <w:rPr>
      <w:color w:val="0000FF"/>
      <w:u w:val="single"/>
    </w:rPr>
  </w:style>
  <w:style w:type="paragraph" w:styleId="Besedilooblaka">
    <w:name w:val="Balloon Text"/>
    <w:basedOn w:val="Navaden"/>
    <w:link w:val="BesedilooblakaZnak"/>
    <w:uiPriority w:val="99"/>
    <w:semiHidden/>
    <w:unhideWhenUsed/>
    <w:rsid w:val="00E01482"/>
    <w:rPr>
      <w:rFonts w:ascii="Tahoma" w:hAnsi="Tahoma" w:cs="Tahoma"/>
      <w:sz w:val="16"/>
      <w:szCs w:val="16"/>
    </w:rPr>
  </w:style>
  <w:style w:type="character" w:customStyle="1" w:styleId="BesedilooblakaZnak">
    <w:name w:val="Besedilo oblačka Znak"/>
    <w:link w:val="Besedilooblaka"/>
    <w:uiPriority w:val="99"/>
    <w:semiHidden/>
    <w:rsid w:val="00E01482"/>
    <w:rPr>
      <w:rFonts w:ascii="Tahoma" w:eastAsia="Times New Roman" w:hAnsi="Tahoma" w:cs="Tahoma"/>
      <w:sz w:val="16"/>
      <w:szCs w:val="16"/>
      <w:lang w:eastAsia="sl-SI"/>
    </w:rPr>
  </w:style>
  <w:style w:type="character" w:customStyle="1" w:styleId="Naslov1Znak">
    <w:name w:val="Naslov 1 Znak"/>
    <w:link w:val="Naslov1"/>
    <w:rsid w:val="00DB3E44"/>
    <w:rPr>
      <w:rFonts w:ascii="Times New Roman" w:eastAsia="Times New Roman" w:hAnsi="Times New Roman" w:cs="Times New Roman"/>
      <w:b/>
      <w:bCs/>
      <w:i/>
      <w:iCs/>
      <w:sz w:val="32"/>
      <w:szCs w:val="20"/>
      <w:lang w:eastAsia="sl-SI"/>
    </w:rPr>
  </w:style>
  <w:style w:type="paragraph" w:styleId="Naslov">
    <w:name w:val="Title"/>
    <w:basedOn w:val="Navaden"/>
    <w:link w:val="NaslovZnak"/>
    <w:qFormat/>
    <w:rsid w:val="00F07372"/>
    <w:pPr>
      <w:jc w:val="center"/>
    </w:pPr>
    <w:rPr>
      <w:b/>
      <w:bCs/>
    </w:rPr>
  </w:style>
  <w:style w:type="character" w:customStyle="1" w:styleId="NaslovZnak">
    <w:name w:val="Naslov Znak"/>
    <w:link w:val="Naslov"/>
    <w:rsid w:val="00F07372"/>
    <w:rPr>
      <w:rFonts w:ascii="Verdana" w:eastAsia="Times New Roman" w:hAnsi="Verdana"/>
      <w:b/>
      <w:bCs/>
      <w:sz w:val="24"/>
    </w:rPr>
  </w:style>
  <w:style w:type="paragraph" w:styleId="Glava">
    <w:name w:val="header"/>
    <w:basedOn w:val="Navaden"/>
    <w:link w:val="GlavaZnak"/>
    <w:uiPriority w:val="99"/>
    <w:unhideWhenUsed/>
    <w:rsid w:val="009411A1"/>
    <w:pPr>
      <w:tabs>
        <w:tab w:val="center" w:pos="4536"/>
        <w:tab w:val="right" w:pos="9072"/>
      </w:tabs>
    </w:pPr>
  </w:style>
  <w:style w:type="character" w:customStyle="1" w:styleId="GlavaZnak">
    <w:name w:val="Glava Znak"/>
    <w:link w:val="Glava"/>
    <w:uiPriority w:val="99"/>
    <w:rsid w:val="009411A1"/>
    <w:rPr>
      <w:rFonts w:ascii="Verdana" w:eastAsia="Times New Roman" w:hAnsi="Verdana"/>
      <w:sz w:val="24"/>
    </w:rPr>
  </w:style>
  <w:style w:type="paragraph" w:styleId="Noga">
    <w:name w:val="footer"/>
    <w:basedOn w:val="Navaden"/>
    <w:link w:val="NogaZnak"/>
    <w:uiPriority w:val="99"/>
    <w:unhideWhenUsed/>
    <w:rsid w:val="009411A1"/>
    <w:pPr>
      <w:tabs>
        <w:tab w:val="center" w:pos="4536"/>
        <w:tab w:val="right" w:pos="9072"/>
      </w:tabs>
    </w:pPr>
  </w:style>
  <w:style w:type="character" w:customStyle="1" w:styleId="NogaZnak">
    <w:name w:val="Noga Znak"/>
    <w:link w:val="Noga"/>
    <w:uiPriority w:val="99"/>
    <w:rsid w:val="009411A1"/>
    <w:rPr>
      <w:rFonts w:ascii="Verdana" w:eastAsia="Times New Roman" w:hAnsi="Verdan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151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prava@obcina.zelezniki.si"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184</Words>
  <Characters>1051</Characters>
  <Application>Microsoft Office Word</Application>
  <DocSecurity>0</DocSecurity>
  <Lines>8</Lines>
  <Paragraphs>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1233</CharactersWithSpaces>
  <SharedDoc>false</SharedDoc>
  <HLinks>
    <vt:vector size="6" baseType="variant">
      <vt:variant>
        <vt:i4>2490461</vt:i4>
      </vt:variant>
      <vt:variant>
        <vt:i4>0</vt:i4>
      </vt:variant>
      <vt:variant>
        <vt:i4>0</vt:i4>
      </vt:variant>
      <vt:variant>
        <vt:i4>5</vt:i4>
      </vt:variant>
      <vt:variant>
        <vt:lpwstr>mailto:uprava@obcina.zelezniki.si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 Kavčič</dc:creator>
  <cp:keywords/>
  <cp:lastModifiedBy>DamjanaPeternelj</cp:lastModifiedBy>
  <cp:revision>2</cp:revision>
  <dcterms:created xsi:type="dcterms:W3CDTF">2025-02-26T08:29:00Z</dcterms:created>
  <dcterms:modified xsi:type="dcterms:W3CDTF">2025-02-26T08:29:00Z</dcterms:modified>
</cp:coreProperties>
</file>